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65665" w14:textId="77777777" w:rsidR="00151CEA" w:rsidRPr="00966C6E" w:rsidRDefault="00151CEA" w:rsidP="00151CEA">
      <w:pPr>
        <w:spacing w:before="1680"/>
        <w:jc w:val="center"/>
        <w:rPr>
          <w:b/>
          <w:sz w:val="22"/>
          <w:szCs w:val="22"/>
        </w:rPr>
      </w:pPr>
      <w:r w:rsidRPr="009E0006">
        <w:rPr>
          <w:b/>
          <w:sz w:val="22"/>
          <w:szCs w:val="22"/>
        </w:rPr>
        <w:t>THE TITLE; ALL CAPS</w:t>
      </w:r>
    </w:p>
    <w:p w14:paraId="7C1D5607" w14:textId="77777777" w:rsidR="00151CEA" w:rsidRPr="00966C6E" w:rsidRDefault="00151CEA" w:rsidP="00151CEA">
      <w:pPr>
        <w:jc w:val="center"/>
        <w:rPr>
          <w:sz w:val="22"/>
          <w:szCs w:val="22"/>
        </w:rPr>
      </w:pPr>
    </w:p>
    <w:p w14:paraId="0C7A359E" w14:textId="77777777" w:rsidR="00151CEA" w:rsidRPr="00966C6E" w:rsidRDefault="00151CEA" w:rsidP="00151CEA">
      <w:pPr>
        <w:spacing w:before="120"/>
        <w:jc w:val="center"/>
        <w:rPr>
          <w:sz w:val="22"/>
          <w:szCs w:val="22"/>
          <w:vertAlign w:val="superscript"/>
          <w:lang w:val="sr-Latn-CS"/>
        </w:rPr>
      </w:pPr>
      <w:r>
        <w:rPr>
          <w:sz w:val="22"/>
          <w:szCs w:val="22"/>
        </w:rPr>
        <w:t>AUTHOR1</w:t>
      </w:r>
      <w:r>
        <w:rPr>
          <w:sz w:val="22"/>
          <w:szCs w:val="22"/>
          <w:vertAlign w:val="superscript"/>
        </w:rPr>
        <w:t>1</w:t>
      </w:r>
      <w:r w:rsidRPr="00966C6E">
        <w:rPr>
          <w:sz w:val="22"/>
          <w:szCs w:val="22"/>
        </w:rPr>
        <w:t xml:space="preserve"> and </w:t>
      </w:r>
      <w:r>
        <w:rPr>
          <w:sz w:val="22"/>
          <w:szCs w:val="22"/>
        </w:rPr>
        <w:t>AUTHOR2</w:t>
      </w:r>
      <w:r>
        <w:rPr>
          <w:sz w:val="22"/>
          <w:szCs w:val="22"/>
          <w:vertAlign w:val="superscript"/>
        </w:rPr>
        <w:t>2</w:t>
      </w:r>
    </w:p>
    <w:p w14:paraId="4767B79A" w14:textId="77777777" w:rsidR="00151CEA" w:rsidRPr="00966C6E" w:rsidRDefault="00151CEA" w:rsidP="00151CEA">
      <w:pPr>
        <w:spacing w:before="120"/>
        <w:jc w:val="center"/>
        <w:rPr>
          <w:i/>
          <w:sz w:val="22"/>
          <w:szCs w:val="22"/>
        </w:rPr>
      </w:pPr>
      <w:r w:rsidRPr="004025AD">
        <w:rPr>
          <w:sz w:val="22"/>
          <w:szCs w:val="22"/>
          <w:vertAlign w:val="superscript"/>
        </w:rPr>
        <w:t>1</w:t>
      </w:r>
      <w:r>
        <w:rPr>
          <w:i/>
          <w:sz w:val="22"/>
          <w:szCs w:val="22"/>
        </w:rPr>
        <w:t>A</w:t>
      </w:r>
      <w:r w:rsidR="009D39CD">
        <w:rPr>
          <w:i/>
          <w:sz w:val="22"/>
          <w:szCs w:val="22"/>
        </w:rPr>
        <w:t>d</w:t>
      </w:r>
      <w:r>
        <w:rPr>
          <w:i/>
          <w:sz w:val="22"/>
          <w:szCs w:val="22"/>
        </w:rPr>
        <w:t>dress1</w:t>
      </w:r>
    </w:p>
    <w:p w14:paraId="70FB7A8A" w14:textId="77777777" w:rsidR="00151CEA" w:rsidRPr="00966C6E" w:rsidRDefault="00151CEA" w:rsidP="00151CEA">
      <w:pPr>
        <w:jc w:val="center"/>
        <w:rPr>
          <w:i/>
          <w:sz w:val="22"/>
          <w:szCs w:val="22"/>
        </w:rPr>
      </w:pPr>
      <w:proofErr w:type="gramStart"/>
      <w:r w:rsidRPr="00966C6E">
        <w:rPr>
          <w:i/>
          <w:sz w:val="22"/>
          <w:szCs w:val="22"/>
        </w:rPr>
        <w:t>E</w:t>
      </w:r>
      <w:r w:rsidR="007157E5">
        <w:rPr>
          <w:i/>
          <w:sz w:val="22"/>
          <w:szCs w:val="22"/>
        </w:rPr>
        <w:t xml:space="preserve">-mail </w:t>
      </w:r>
      <w:r w:rsidRPr="00966C6E">
        <w:rPr>
          <w:i/>
          <w:sz w:val="22"/>
          <w:szCs w:val="22"/>
        </w:rPr>
        <w:t xml:space="preserve"> </w:t>
      </w:r>
      <w:r w:rsidR="007157E5">
        <w:rPr>
          <w:i/>
          <w:sz w:val="22"/>
          <w:szCs w:val="22"/>
        </w:rPr>
        <w:t>xxxx</w:t>
      </w:r>
      <w:r>
        <w:rPr>
          <w:i/>
          <w:sz w:val="22"/>
          <w:szCs w:val="22"/>
        </w:rPr>
        <w:t>1</w:t>
      </w:r>
      <w:r w:rsidR="007157E5">
        <w:rPr>
          <w:i/>
          <w:sz w:val="22"/>
          <w:szCs w:val="22"/>
        </w:rPr>
        <w:t>@xxx.xx</w:t>
      </w:r>
      <w:proofErr w:type="gramEnd"/>
      <w:r w:rsidRPr="00966C6E">
        <w:rPr>
          <w:i/>
          <w:sz w:val="22"/>
          <w:szCs w:val="22"/>
        </w:rPr>
        <w:br/>
      </w:r>
      <w:r w:rsidRPr="00966C6E">
        <w:rPr>
          <w:i/>
          <w:sz w:val="16"/>
          <w:szCs w:val="16"/>
        </w:rPr>
        <w:br/>
      </w:r>
      <w:r w:rsidRPr="004025AD">
        <w:rPr>
          <w:sz w:val="22"/>
          <w:szCs w:val="22"/>
          <w:vertAlign w:val="superscript"/>
        </w:rPr>
        <w:t>2</w:t>
      </w:r>
      <w:r>
        <w:rPr>
          <w:i/>
          <w:sz w:val="22"/>
          <w:szCs w:val="22"/>
        </w:rPr>
        <w:t>A</w:t>
      </w:r>
      <w:r w:rsidR="009D39CD">
        <w:rPr>
          <w:i/>
          <w:sz w:val="22"/>
          <w:szCs w:val="22"/>
        </w:rPr>
        <w:t>d</w:t>
      </w:r>
      <w:r>
        <w:rPr>
          <w:i/>
          <w:sz w:val="22"/>
          <w:szCs w:val="22"/>
        </w:rPr>
        <w:t>dress2</w:t>
      </w:r>
    </w:p>
    <w:p w14:paraId="7A98FA0A" w14:textId="77777777" w:rsidR="00151CEA" w:rsidRPr="00966C6E" w:rsidRDefault="00151CEA" w:rsidP="00151CEA">
      <w:pPr>
        <w:jc w:val="center"/>
        <w:rPr>
          <w:i/>
          <w:sz w:val="22"/>
          <w:szCs w:val="22"/>
        </w:rPr>
      </w:pPr>
      <w:proofErr w:type="gramStart"/>
      <w:r w:rsidRPr="00966C6E">
        <w:rPr>
          <w:i/>
          <w:sz w:val="22"/>
          <w:szCs w:val="22"/>
        </w:rPr>
        <w:t>E</w:t>
      </w:r>
      <w:r w:rsidR="007157E5">
        <w:rPr>
          <w:i/>
          <w:sz w:val="22"/>
          <w:szCs w:val="22"/>
        </w:rPr>
        <w:t>-mail  xxxx2@xx.xxx.xx</w:t>
      </w:r>
      <w:proofErr w:type="gramEnd"/>
    </w:p>
    <w:p w14:paraId="59BD3FDA" w14:textId="77777777" w:rsidR="00151CEA" w:rsidRPr="00966C6E" w:rsidRDefault="00151CEA" w:rsidP="00151CEA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14:paraId="4C476F87" w14:textId="77777777" w:rsidR="00256B95" w:rsidRPr="00966C6E" w:rsidRDefault="00256B95" w:rsidP="00966C6E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14:paraId="6B8E6602" w14:textId="77777777" w:rsidR="00F87217" w:rsidRDefault="00F82FB2" w:rsidP="00966C6E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966C6E">
        <w:rPr>
          <w:b/>
          <w:bCs/>
          <w:sz w:val="20"/>
          <w:szCs w:val="20"/>
        </w:rPr>
        <w:t>Abstract</w:t>
      </w:r>
      <w:r w:rsidR="00256B95" w:rsidRPr="00966C6E">
        <w:rPr>
          <w:b/>
          <w:bCs/>
          <w:sz w:val="20"/>
          <w:szCs w:val="20"/>
        </w:rPr>
        <w:t>.</w:t>
      </w:r>
      <w:r w:rsidRPr="00966C6E">
        <w:rPr>
          <w:b/>
          <w:bCs/>
          <w:sz w:val="20"/>
          <w:szCs w:val="20"/>
        </w:rPr>
        <w:t xml:space="preserve"> </w:t>
      </w:r>
      <w:r w:rsidR="00151CEA" w:rsidRPr="00151CEA">
        <w:rPr>
          <w:sz w:val="20"/>
          <w:szCs w:val="20"/>
        </w:rPr>
        <w:t>Contributed papers prepared for poster presentation are up to four pages. All manuscripts must be submitted in English. Manuscripts should consist of the title, followed by author</w:t>
      </w:r>
      <w:r w:rsidR="003220EA">
        <w:rPr>
          <w:sz w:val="20"/>
          <w:szCs w:val="20"/>
        </w:rPr>
        <w:t>'</w:t>
      </w:r>
      <w:r w:rsidR="00151CEA" w:rsidRPr="00151CEA">
        <w:rPr>
          <w:sz w:val="20"/>
          <w:szCs w:val="20"/>
        </w:rPr>
        <w:t>s names and addresses, abstract, body of the text and the list of the references.</w:t>
      </w:r>
    </w:p>
    <w:p w14:paraId="50EC3E01" w14:textId="77777777" w:rsidR="00966C6E" w:rsidRPr="00966C6E" w:rsidRDefault="00966C6E" w:rsidP="00966C6E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14:paraId="1213A021" w14:textId="77777777" w:rsidR="007157E5" w:rsidRDefault="007157E5" w:rsidP="007157E5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</w:p>
    <w:p w14:paraId="15F2DDD2" w14:textId="77777777" w:rsidR="00F87217" w:rsidRPr="00966C6E" w:rsidRDefault="00151CEA" w:rsidP="00B44D3F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SECTION</w:t>
      </w:r>
    </w:p>
    <w:p w14:paraId="21346DE0" w14:textId="77777777" w:rsidR="00151CEA" w:rsidRDefault="007D21A3" w:rsidP="00966C6E">
      <w:pPr>
        <w:pStyle w:val="NormalWeb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966C6E">
        <w:rPr>
          <w:sz w:val="22"/>
          <w:szCs w:val="22"/>
        </w:rPr>
        <w:br/>
      </w:r>
      <w:r w:rsidR="00151CEA" w:rsidRPr="00151CEA">
        <w:rPr>
          <w:sz w:val="22"/>
          <w:szCs w:val="22"/>
        </w:rPr>
        <w:t>The name of the Section should be All Caps</w:t>
      </w:r>
      <w:r w:rsidR="007157E5">
        <w:rPr>
          <w:sz w:val="22"/>
          <w:szCs w:val="22"/>
        </w:rPr>
        <w:t xml:space="preserve"> and bold</w:t>
      </w:r>
      <w:r w:rsidR="00151CEA" w:rsidRPr="00151CEA">
        <w:rPr>
          <w:sz w:val="22"/>
          <w:szCs w:val="22"/>
        </w:rPr>
        <w:t>. The Tab</w:t>
      </w:r>
      <w:r w:rsidR="00002E33">
        <w:rPr>
          <w:sz w:val="22"/>
          <w:szCs w:val="22"/>
        </w:rPr>
        <w:t>les and Figures are positioned in center</w:t>
      </w:r>
      <w:r w:rsidR="00151CEA" w:rsidRPr="00151CEA">
        <w:rPr>
          <w:sz w:val="22"/>
          <w:szCs w:val="22"/>
        </w:rPr>
        <w:t>.</w:t>
      </w:r>
      <w:r w:rsidR="007157E5">
        <w:rPr>
          <w:sz w:val="22"/>
          <w:szCs w:val="22"/>
        </w:rPr>
        <w:t xml:space="preserve"> </w:t>
      </w:r>
      <w:r w:rsidR="007157E5" w:rsidRPr="007157E5">
        <w:rPr>
          <w:sz w:val="22"/>
          <w:szCs w:val="22"/>
        </w:rPr>
        <w:t>Please keep in mind that Figures will be in color only in electronic version.</w:t>
      </w:r>
    </w:p>
    <w:p w14:paraId="7367E0C5" w14:textId="77777777" w:rsidR="00151CEA" w:rsidRDefault="00151CEA" w:rsidP="00966C6E">
      <w:pPr>
        <w:pStyle w:val="NormalWeb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14:paraId="7326E0D2" w14:textId="77777777" w:rsidR="00104885" w:rsidRPr="00151CEA" w:rsidRDefault="00151CEA" w:rsidP="009D39C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16"/>
          <w:szCs w:val="22"/>
        </w:rPr>
      </w:pPr>
      <w:r w:rsidRPr="00151CEA">
        <w:rPr>
          <w:sz w:val="16"/>
          <w:szCs w:val="22"/>
        </w:rPr>
        <w:t>SUBSECTION</w:t>
      </w:r>
    </w:p>
    <w:p w14:paraId="358BD0DA" w14:textId="77777777" w:rsidR="00151CEA" w:rsidRDefault="00151CEA" w:rsidP="00966C6E">
      <w:pPr>
        <w:pStyle w:val="NormalWeb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14:paraId="4FD7F8B6" w14:textId="77777777" w:rsidR="009D39CD" w:rsidRPr="00966C6E" w:rsidRDefault="00DC5C86" w:rsidP="00DC5C8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DC5C86">
        <w:rPr>
          <w:sz w:val="22"/>
          <w:szCs w:val="22"/>
        </w:rPr>
        <w:t>The name of the Subsection sh</w:t>
      </w:r>
      <w:r w:rsidR="00D302E9">
        <w:rPr>
          <w:sz w:val="22"/>
          <w:szCs w:val="22"/>
        </w:rPr>
        <w:t xml:space="preserve">ould be All Caps. Equations are </w:t>
      </w:r>
      <w:r w:rsidRPr="00DC5C86">
        <w:rPr>
          <w:sz w:val="22"/>
          <w:szCs w:val="22"/>
        </w:rPr>
        <w:t xml:space="preserve">numbered sequentially throughout your contribution using </w:t>
      </w:r>
      <w:proofErr w:type="spellStart"/>
      <w:r w:rsidRPr="00DC5C86">
        <w:rPr>
          <w:sz w:val="22"/>
          <w:szCs w:val="22"/>
        </w:rPr>
        <w:t>arabic</w:t>
      </w:r>
      <w:proofErr w:type="spellEnd"/>
      <w:r w:rsidRPr="00DC5C86">
        <w:rPr>
          <w:sz w:val="22"/>
          <w:szCs w:val="22"/>
        </w:rPr>
        <w:t xml:space="preserve"> numerals in parentheses on the right-hand side. Please use a decimal point rather than a comma in numbers (i.e. 3.142 not 3,142).</w:t>
      </w:r>
    </w:p>
    <w:p w14:paraId="2B6D3CD4" w14:textId="77777777" w:rsidR="00DC5C86" w:rsidRDefault="004121E0" w:rsidP="004456D8">
      <w:pPr>
        <w:jc w:val="both"/>
      </w:pPr>
      <w:r>
        <w:t xml:space="preserve">                  </w:t>
      </w:r>
    </w:p>
    <w:p w14:paraId="18C35B46" w14:textId="77777777" w:rsidR="00250404" w:rsidRDefault="00D302E9" w:rsidP="004456D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</w:t>
      </w:r>
      <m:oMath>
        <m:r>
          <w:rPr>
            <w:rFonts w:ascii="Cambria Math" w:hAnsi="Cambria Math"/>
            <w:sz w:val="22"/>
            <w:szCs w:val="22"/>
          </w:rPr>
          <m:t>G</m:t>
        </m:r>
        <m:d>
          <m:d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sz w:val="22"/>
            <w:szCs w:val="22"/>
          </w:rPr>
          <m:t>=</m:t>
        </m:r>
        <m:nary>
          <m:naryPr>
            <m:limLoc m:val="undOvr"/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naryPr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  <w:bCs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hAnsi="Cambria Math"/>
                <w:sz w:val="22"/>
                <w:szCs w:val="22"/>
              </w:rPr>
              <m:t>dx</m:t>
            </m:r>
          </m:e>
        </m:nary>
      </m:oMath>
      <w:r>
        <w:rPr>
          <w:b/>
          <w:bCs/>
          <w:sz w:val="22"/>
          <w:szCs w:val="22"/>
        </w:rPr>
        <w:t xml:space="preserve">                                                   </w:t>
      </w:r>
      <w:r w:rsidRPr="00D302E9">
        <w:rPr>
          <w:bCs/>
          <w:sz w:val="22"/>
          <w:szCs w:val="22"/>
        </w:rPr>
        <w:t>(1)</w:t>
      </w:r>
    </w:p>
    <w:p w14:paraId="19914022" w14:textId="77777777" w:rsidR="00710401" w:rsidRDefault="00710401" w:rsidP="00376999">
      <w:pPr>
        <w:jc w:val="both"/>
        <w:rPr>
          <w:b/>
          <w:bCs/>
          <w:sz w:val="22"/>
          <w:szCs w:val="22"/>
        </w:rPr>
      </w:pPr>
    </w:p>
    <w:p w14:paraId="74561890" w14:textId="77777777" w:rsidR="00376999" w:rsidRDefault="00376999" w:rsidP="00376999">
      <w:pPr>
        <w:jc w:val="both"/>
        <w:rPr>
          <w:b/>
          <w:bCs/>
          <w:sz w:val="22"/>
          <w:szCs w:val="22"/>
        </w:rPr>
      </w:pPr>
    </w:p>
    <w:p w14:paraId="25F93FB4" w14:textId="77777777" w:rsidR="004456D8" w:rsidRDefault="004456D8" w:rsidP="00376999">
      <w:pPr>
        <w:jc w:val="both"/>
        <w:rPr>
          <w:b/>
          <w:bCs/>
          <w:sz w:val="22"/>
          <w:szCs w:val="22"/>
        </w:rPr>
      </w:pPr>
    </w:p>
    <w:p w14:paraId="660DABBD" w14:textId="77777777" w:rsidR="004456D8" w:rsidRDefault="004456D8" w:rsidP="00376999">
      <w:pPr>
        <w:jc w:val="both"/>
        <w:rPr>
          <w:b/>
          <w:bCs/>
          <w:sz w:val="22"/>
          <w:szCs w:val="22"/>
        </w:rPr>
      </w:pPr>
    </w:p>
    <w:p w14:paraId="35825936" w14:textId="77777777" w:rsidR="004456D8" w:rsidRDefault="004456D8" w:rsidP="00376999">
      <w:pPr>
        <w:jc w:val="both"/>
        <w:rPr>
          <w:b/>
          <w:bCs/>
          <w:sz w:val="22"/>
          <w:szCs w:val="22"/>
        </w:rPr>
      </w:pPr>
    </w:p>
    <w:p w14:paraId="64A54781" w14:textId="77777777" w:rsidR="004456D8" w:rsidRDefault="004456D8" w:rsidP="00376999">
      <w:pPr>
        <w:jc w:val="both"/>
        <w:rPr>
          <w:b/>
          <w:bCs/>
          <w:sz w:val="22"/>
          <w:szCs w:val="22"/>
        </w:rPr>
      </w:pPr>
    </w:p>
    <w:p w14:paraId="33B5065E" w14:textId="77777777" w:rsidR="00D302E9" w:rsidRDefault="00D302E9" w:rsidP="00376999">
      <w:pPr>
        <w:jc w:val="both"/>
        <w:rPr>
          <w:b/>
          <w:bCs/>
          <w:sz w:val="22"/>
          <w:szCs w:val="22"/>
        </w:rPr>
      </w:pPr>
    </w:p>
    <w:p w14:paraId="42C20A35" w14:textId="77777777" w:rsidR="004456D8" w:rsidRDefault="004456D8" w:rsidP="00376999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1"/>
        <w:gridCol w:w="1359"/>
        <w:gridCol w:w="1440"/>
      </w:tblGrid>
      <w:tr w:rsidR="00B2713C" w:rsidRPr="00710401" w14:paraId="5B217BD5" w14:textId="77777777" w:rsidTr="00030C1B">
        <w:trPr>
          <w:jc w:val="center"/>
        </w:trPr>
        <w:tc>
          <w:tcPr>
            <w:tcW w:w="1521" w:type="dxa"/>
          </w:tcPr>
          <w:p w14:paraId="290E66BA" w14:textId="77777777" w:rsidR="00710401" w:rsidRPr="00B2713C" w:rsidRDefault="00B2713C" w:rsidP="00B2713C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>t</w:t>
            </w:r>
          </w:p>
        </w:tc>
        <w:tc>
          <w:tcPr>
            <w:tcW w:w="1359" w:type="dxa"/>
          </w:tcPr>
          <w:p w14:paraId="2887AE63" w14:textId="77777777" w:rsidR="00710401" w:rsidRPr="00B2713C" w:rsidRDefault="00B2713C" w:rsidP="00B2713C">
            <w:pPr>
              <w:jc w:val="center"/>
              <w:rPr>
                <w:bCs/>
                <w:i/>
                <w:sz w:val="22"/>
                <w:szCs w:val="22"/>
              </w:rPr>
            </w:pPr>
            <w:r w:rsidRPr="00B2713C">
              <w:rPr>
                <w:rFonts w:ascii="Lucida Sans Unicode" w:hAnsi="Lucida Sans Unicode" w:cs="Lucida Sans Unicode"/>
                <w:bCs/>
                <w:i/>
                <w:sz w:val="22"/>
                <w:szCs w:val="22"/>
              </w:rPr>
              <w:t>Θ</w:t>
            </w:r>
            <w:r>
              <w:rPr>
                <w:rFonts w:ascii="Lucida Sans Unicode" w:hAnsi="Lucida Sans Unicode" w:cs="Lucida Sans Unicode"/>
                <w:bCs/>
                <w:i/>
                <w:sz w:val="22"/>
                <w:szCs w:val="22"/>
              </w:rPr>
              <w:t xml:space="preserve"> </w:t>
            </w:r>
            <w:r w:rsidRPr="00B2713C">
              <w:rPr>
                <w:rFonts w:ascii="Lucida Sans Unicode" w:hAnsi="Lucida Sans Unicode" w:cs="Lucida Sans Unicode"/>
                <w:bCs/>
                <w:sz w:val="22"/>
                <w:szCs w:val="22"/>
              </w:rPr>
              <w:t>(</w:t>
            </w:r>
            <w:r>
              <w:rPr>
                <w:rFonts w:ascii="Lucida Sans Unicode" w:hAnsi="Lucida Sans Unicode" w:cs="Lucida Sans Unicode"/>
                <w:bCs/>
                <w:sz w:val="22"/>
                <w:szCs w:val="22"/>
              </w:rPr>
              <w:t>˚</w:t>
            </w:r>
            <w:r w:rsidRPr="00B2713C">
              <w:rPr>
                <w:rFonts w:ascii="Lucida Sans Unicode" w:hAnsi="Lucida Sans Unicode" w:cs="Lucida Sans Unicode"/>
                <w:bCs/>
                <w:sz w:val="22"/>
                <w:szCs w:val="22"/>
              </w:rPr>
              <w:t>)</w:t>
            </w:r>
          </w:p>
        </w:tc>
        <w:tc>
          <w:tcPr>
            <w:tcW w:w="1440" w:type="dxa"/>
          </w:tcPr>
          <w:p w14:paraId="7839C402" w14:textId="77777777" w:rsidR="00710401" w:rsidRPr="00B2713C" w:rsidRDefault="00B2713C" w:rsidP="00B2713C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Cs/>
                <w:i/>
                <w:sz w:val="22"/>
                <w:szCs w:val="22"/>
              </w:rPr>
              <w:t xml:space="preserve">ρ </w:t>
            </w:r>
            <w:r>
              <w:rPr>
                <w:rFonts w:ascii="Lucida Sans Unicode" w:hAnsi="Lucida Sans Unicode" w:cs="Lucida Sans Unicode"/>
                <w:bCs/>
                <w:sz w:val="22"/>
                <w:szCs w:val="22"/>
              </w:rPr>
              <w:t>(")</w:t>
            </w:r>
          </w:p>
        </w:tc>
      </w:tr>
      <w:tr w:rsidR="00B2713C" w:rsidRPr="00710401" w14:paraId="26E16E1E" w14:textId="77777777" w:rsidTr="00030C1B">
        <w:trPr>
          <w:jc w:val="center"/>
        </w:trPr>
        <w:tc>
          <w:tcPr>
            <w:tcW w:w="1521" w:type="dxa"/>
          </w:tcPr>
          <w:p w14:paraId="2E988501" w14:textId="77777777" w:rsidR="00710401" w:rsidRPr="00B2713C" w:rsidRDefault="00B2713C" w:rsidP="00B2713C">
            <w:pPr>
              <w:jc w:val="center"/>
              <w:rPr>
                <w:bCs/>
                <w:sz w:val="22"/>
                <w:szCs w:val="22"/>
              </w:rPr>
            </w:pPr>
            <w:r w:rsidRPr="00B2713C">
              <w:rPr>
                <w:bCs/>
                <w:sz w:val="22"/>
                <w:szCs w:val="22"/>
              </w:rPr>
              <w:t>2003.0</w:t>
            </w:r>
          </w:p>
        </w:tc>
        <w:tc>
          <w:tcPr>
            <w:tcW w:w="1359" w:type="dxa"/>
          </w:tcPr>
          <w:p w14:paraId="2C333D0C" w14:textId="77777777" w:rsidR="00710401" w:rsidRPr="00030C1B" w:rsidRDefault="00030C1B" w:rsidP="00030C1B">
            <w:pPr>
              <w:jc w:val="center"/>
              <w:rPr>
                <w:bCs/>
                <w:sz w:val="22"/>
                <w:szCs w:val="22"/>
              </w:rPr>
            </w:pPr>
            <w:r w:rsidRPr="00030C1B">
              <w:rPr>
                <w:bCs/>
                <w:sz w:val="22"/>
                <w:szCs w:val="22"/>
              </w:rPr>
              <w:t>174.0</w:t>
            </w:r>
          </w:p>
        </w:tc>
        <w:tc>
          <w:tcPr>
            <w:tcW w:w="1440" w:type="dxa"/>
          </w:tcPr>
          <w:p w14:paraId="44B9CC5A" w14:textId="77777777" w:rsidR="00710401" w:rsidRPr="00030C1B" w:rsidRDefault="00030C1B" w:rsidP="00030C1B">
            <w:pPr>
              <w:jc w:val="center"/>
              <w:rPr>
                <w:bCs/>
                <w:sz w:val="22"/>
                <w:szCs w:val="22"/>
              </w:rPr>
            </w:pPr>
            <w:r w:rsidRPr="00030C1B">
              <w:rPr>
                <w:bCs/>
                <w:sz w:val="22"/>
                <w:szCs w:val="22"/>
              </w:rPr>
              <w:t>0.259</w:t>
            </w:r>
          </w:p>
        </w:tc>
      </w:tr>
      <w:tr w:rsidR="00B2713C" w:rsidRPr="00710401" w14:paraId="7A064CC6" w14:textId="77777777" w:rsidTr="00030C1B">
        <w:trPr>
          <w:jc w:val="center"/>
        </w:trPr>
        <w:tc>
          <w:tcPr>
            <w:tcW w:w="1521" w:type="dxa"/>
          </w:tcPr>
          <w:p w14:paraId="314A2B13" w14:textId="77777777" w:rsidR="00710401" w:rsidRPr="00B2713C" w:rsidRDefault="00B2713C" w:rsidP="00B2713C">
            <w:pPr>
              <w:jc w:val="center"/>
              <w:rPr>
                <w:bCs/>
                <w:sz w:val="22"/>
                <w:szCs w:val="22"/>
              </w:rPr>
            </w:pPr>
            <w:r w:rsidRPr="00B2713C">
              <w:rPr>
                <w:bCs/>
                <w:sz w:val="22"/>
                <w:szCs w:val="22"/>
              </w:rPr>
              <w:t>2004.0</w:t>
            </w:r>
          </w:p>
        </w:tc>
        <w:tc>
          <w:tcPr>
            <w:tcW w:w="1359" w:type="dxa"/>
          </w:tcPr>
          <w:p w14:paraId="056337E5" w14:textId="77777777" w:rsidR="00710401" w:rsidRPr="00030C1B" w:rsidRDefault="00030C1B" w:rsidP="00030C1B">
            <w:pPr>
              <w:jc w:val="center"/>
              <w:rPr>
                <w:bCs/>
                <w:sz w:val="22"/>
                <w:szCs w:val="22"/>
              </w:rPr>
            </w:pPr>
            <w:r w:rsidRPr="00030C1B">
              <w:rPr>
                <w:bCs/>
                <w:sz w:val="22"/>
                <w:szCs w:val="22"/>
              </w:rPr>
              <w:t>174.7</w:t>
            </w:r>
          </w:p>
        </w:tc>
        <w:tc>
          <w:tcPr>
            <w:tcW w:w="1440" w:type="dxa"/>
          </w:tcPr>
          <w:p w14:paraId="4A640450" w14:textId="77777777" w:rsidR="00710401" w:rsidRPr="00030C1B" w:rsidRDefault="00030C1B" w:rsidP="00030C1B">
            <w:pPr>
              <w:jc w:val="center"/>
              <w:rPr>
                <w:bCs/>
                <w:sz w:val="22"/>
                <w:szCs w:val="22"/>
              </w:rPr>
            </w:pPr>
            <w:r w:rsidRPr="00030C1B">
              <w:rPr>
                <w:bCs/>
                <w:sz w:val="22"/>
                <w:szCs w:val="22"/>
              </w:rPr>
              <w:t>0.262</w:t>
            </w:r>
          </w:p>
        </w:tc>
      </w:tr>
      <w:tr w:rsidR="00B2713C" w:rsidRPr="00710401" w14:paraId="53F5D88D" w14:textId="77777777" w:rsidTr="00030C1B">
        <w:trPr>
          <w:jc w:val="center"/>
        </w:trPr>
        <w:tc>
          <w:tcPr>
            <w:tcW w:w="1521" w:type="dxa"/>
          </w:tcPr>
          <w:p w14:paraId="5EBC2E5B" w14:textId="77777777" w:rsidR="00710401" w:rsidRPr="00B2713C" w:rsidRDefault="00B2713C" w:rsidP="00B2713C">
            <w:pPr>
              <w:jc w:val="center"/>
              <w:rPr>
                <w:bCs/>
                <w:sz w:val="22"/>
                <w:szCs w:val="22"/>
              </w:rPr>
            </w:pPr>
            <w:r w:rsidRPr="00B2713C">
              <w:rPr>
                <w:bCs/>
                <w:sz w:val="22"/>
                <w:szCs w:val="22"/>
              </w:rPr>
              <w:t>2005.0</w:t>
            </w:r>
          </w:p>
        </w:tc>
        <w:tc>
          <w:tcPr>
            <w:tcW w:w="1359" w:type="dxa"/>
          </w:tcPr>
          <w:p w14:paraId="744B3E95" w14:textId="77777777" w:rsidR="00710401" w:rsidRPr="00030C1B" w:rsidRDefault="00030C1B" w:rsidP="00030C1B">
            <w:pPr>
              <w:jc w:val="center"/>
              <w:rPr>
                <w:bCs/>
                <w:sz w:val="22"/>
                <w:szCs w:val="22"/>
              </w:rPr>
            </w:pPr>
            <w:r w:rsidRPr="00030C1B">
              <w:rPr>
                <w:bCs/>
                <w:sz w:val="22"/>
                <w:szCs w:val="22"/>
              </w:rPr>
              <w:t>175.3</w:t>
            </w:r>
          </w:p>
        </w:tc>
        <w:tc>
          <w:tcPr>
            <w:tcW w:w="1440" w:type="dxa"/>
          </w:tcPr>
          <w:p w14:paraId="05ACDF0E" w14:textId="77777777" w:rsidR="00710401" w:rsidRPr="00030C1B" w:rsidRDefault="00030C1B" w:rsidP="00030C1B">
            <w:pPr>
              <w:jc w:val="center"/>
              <w:rPr>
                <w:bCs/>
                <w:sz w:val="22"/>
                <w:szCs w:val="22"/>
              </w:rPr>
            </w:pPr>
            <w:r w:rsidRPr="00030C1B">
              <w:rPr>
                <w:bCs/>
                <w:sz w:val="22"/>
                <w:szCs w:val="22"/>
              </w:rPr>
              <w:t>0.265</w:t>
            </w:r>
          </w:p>
        </w:tc>
      </w:tr>
      <w:tr w:rsidR="00B2713C" w:rsidRPr="00710401" w14:paraId="67EAA78A" w14:textId="77777777" w:rsidTr="00030C1B">
        <w:trPr>
          <w:jc w:val="center"/>
        </w:trPr>
        <w:tc>
          <w:tcPr>
            <w:tcW w:w="1521" w:type="dxa"/>
          </w:tcPr>
          <w:p w14:paraId="19818978" w14:textId="77777777" w:rsidR="00710401" w:rsidRPr="00B2713C" w:rsidRDefault="00B2713C" w:rsidP="00B2713C">
            <w:pPr>
              <w:jc w:val="center"/>
              <w:rPr>
                <w:bCs/>
                <w:sz w:val="22"/>
                <w:szCs w:val="22"/>
              </w:rPr>
            </w:pPr>
            <w:r w:rsidRPr="00B2713C">
              <w:rPr>
                <w:bCs/>
                <w:sz w:val="22"/>
                <w:szCs w:val="22"/>
              </w:rPr>
              <w:t>2006.0</w:t>
            </w:r>
          </w:p>
        </w:tc>
        <w:tc>
          <w:tcPr>
            <w:tcW w:w="1359" w:type="dxa"/>
          </w:tcPr>
          <w:p w14:paraId="198377D2" w14:textId="77777777" w:rsidR="00710401" w:rsidRPr="00030C1B" w:rsidRDefault="00030C1B" w:rsidP="00030C1B">
            <w:pPr>
              <w:jc w:val="center"/>
              <w:rPr>
                <w:bCs/>
                <w:sz w:val="22"/>
                <w:szCs w:val="22"/>
              </w:rPr>
            </w:pPr>
            <w:r w:rsidRPr="00030C1B">
              <w:rPr>
                <w:bCs/>
                <w:sz w:val="22"/>
                <w:szCs w:val="22"/>
              </w:rPr>
              <w:t>175.9</w:t>
            </w:r>
          </w:p>
        </w:tc>
        <w:tc>
          <w:tcPr>
            <w:tcW w:w="1440" w:type="dxa"/>
          </w:tcPr>
          <w:p w14:paraId="639861BE" w14:textId="77777777" w:rsidR="00710401" w:rsidRPr="00030C1B" w:rsidRDefault="00030C1B" w:rsidP="00030C1B">
            <w:pPr>
              <w:jc w:val="center"/>
              <w:rPr>
                <w:bCs/>
                <w:sz w:val="22"/>
                <w:szCs w:val="22"/>
              </w:rPr>
            </w:pPr>
            <w:r w:rsidRPr="00030C1B">
              <w:rPr>
                <w:bCs/>
                <w:sz w:val="22"/>
                <w:szCs w:val="22"/>
              </w:rPr>
              <w:t>0.268</w:t>
            </w:r>
          </w:p>
        </w:tc>
      </w:tr>
      <w:tr w:rsidR="00B2713C" w:rsidRPr="00710401" w14:paraId="275F85BA" w14:textId="77777777" w:rsidTr="00030C1B">
        <w:trPr>
          <w:jc w:val="center"/>
        </w:trPr>
        <w:tc>
          <w:tcPr>
            <w:tcW w:w="1521" w:type="dxa"/>
          </w:tcPr>
          <w:p w14:paraId="302A3A17" w14:textId="77777777" w:rsidR="00710401" w:rsidRPr="00B2713C" w:rsidRDefault="00B2713C" w:rsidP="00B2713C">
            <w:pPr>
              <w:jc w:val="center"/>
              <w:rPr>
                <w:bCs/>
                <w:sz w:val="22"/>
                <w:szCs w:val="22"/>
              </w:rPr>
            </w:pPr>
            <w:r w:rsidRPr="00B2713C">
              <w:rPr>
                <w:bCs/>
                <w:sz w:val="22"/>
                <w:szCs w:val="22"/>
              </w:rPr>
              <w:t>2007.0</w:t>
            </w:r>
          </w:p>
        </w:tc>
        <w:tc>
          <w:tcPr>
            <w:tcW w:w="1359" w:type="dxa"/>
          </w:tcPr>
          <w:p w14:paraId="5F035FD7" w14:textId="77777777" w:rsidR="00710401" w:rsidRPr="00030C1B" w:rsidRDefault="00030C1B" w:rsidP="00030C1B">
            <w:pPr>
              <w:jc w:val="center"/>
              <w:rPr>
                <w:bCs/>
                <w:sz w:val="22"/>
                <w:szCs w:val="22"/>
              </w:rPr>
            </w:pPr>
            <w:r w:rsidRPr="00030C1B">
              <w:rPr>
                <w:bCs/>
                <w:sz w:val="22"/>
                <w:szCs w:val="22"/>
              </w:rPr>
              <w:t>176.6</w:t>
            </w:r>
          </w:p>
        </w:tc>
        <w:tc>
          <w:tcPr>
            <w:tcW w:w="1440" w:type="dxa"/>
          </w:tcPr>
          <w:p w14:paraId="1F80B2FE" w14:textId="77777777" w:rsidR="00710401" w:rsidRPr="00030C1B" w:rsidRDefault="00030C1B" w:rsidP="00030C1B">
            <w:pPr>
              <w:jc w:val="center"/>
              <w:rPr>
                <w:bCs/>
                <w:sz w:val="22"/>
                <w:szCs w:val="22"/>
              </w:rPr>
            </w:pPr>
            <w:r w:rsidRPr="00030C1B">
              <w:rPr>
                <w:bCs/>
                <w:sz w:val="22"/>
                <w:szCs w:val="22"/>
              </w:rPr>
              <w:t>0.270</w:t>
            </w:r>
          </w:p>
        </w:tc>
      </w:tr>
    </w:tbl>
    <w:p w14:paraId="169A070A" w14:textId="77777777" w:rsidR="00376999" w:rsidRDefault="00376999" w:rsidP="00376999">
      <w:pPr>
        <w:jc w:val="both"/>
        <w:rPr>
          <w:b/>
          <w:bCs/>
          <w:sz w:val="22"/>
          <w:szCs w:val="22"/>
        </w:rPr>
      </w:pPr>
    </w:p>
    <w:p w14:paraId="2E0CD5A3" w14:textId="77777777" w:rsidR="0042166D" w:rsidRPr="0042166D" w:rsidRDefault="00B2713C" w:rsidP="0042166D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Table 1:</w:t>
      </w:r>
      <w:r w:rsidR="00710401">
        <w:rPr>
          <w:bCs/>
          <w:sz w:val="22"/>
          <w:szCs w:val="22"/>
        </w:rPr>
        <w:t xml:space="preserve"> This is T</w:t>
      </w:r>
      <w:r w:rsidR="0042166D">
        <w:rPr>
          <w:bCs/>
          <w:sz w:val="22"/>
          <w:szCs w:val="22"/>
        </w:rPr>
        <w:t>able caption.</w:t>
      </w:r>
    </w:p>
    <w:p w14:paraId="3D6CA13C" w14:textId="77777777" w:rsidR="0042166D" w:rsidRDefault="0042166D" w:rsidP="00966C6E">
      <w:pPr>
        <w:jc w:val="center"/>
        <w:rPr>
          <w:b/>
          <w:bCs/>
          <w:sz w:val="22"/>
          <w:szCs w:val="22"/>
        </w:rPr>
      </w:pPr>
    </w:p>
    <w:p w14:paraId="0B725E88" w14:textId="77777777" w:rsidR="0042166D" w:rsidRDefault="0042166D" w:rsidP="00966C6E">
      <w:pPr>
        <w:jc w:val="center"/>
        <w:rPr>
          <w:b/>
          <w:bCs/>
          <w:sz w:val="22"/>
          <w:szCs w:val="22"/>
        </w:rPr>
      </w:pPr>
    </w:p>
    <w:p w14:paraId="3DA131D1" w14:textId="77777777" w:rsidR="0042166D" w:rsidRDefault="00B37609" w:rsidP="00966C6E">
      <w:pPr>
        <w:jc w:val="center"/>
        <w:rPr>
          <w:b/>
          <w:bCs/>
          <w:sz w:val="22"/>
          <w:szCs w:val="22"/>
        </w:rPr>
      </w:pPr>
      <w:r>
        <w:rPr>
          <w:noProof/>
          <w:sz w:val="20"/>
          <w:szCs w:val="20"/>
        </w:rPr>
        <w:drawing>
          <wp:inline distT="0" distB="0" distL="0" distR="0" wp14:anchorId="78761F6A" wp14:editId="66A0306C">
            <wp:extent cx="3646170" cy="2263140"/>
            <wp:effectExtent l="19050" t="0" r="0" b="0"/>
            <wp:docPr id="10" name="Picture 10" descr="SPIG2020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PIG2020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170" cy="226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00F16B" w14:textId="77777777" w:rsidR="0042166D" w:rsidRDefault="0042166D" w:rsidP="00966C6E">
      <w:pPr>
        <w:jc w:val="center"/>
        <w:rPr>
          <w:b/>
          <w:bCs/>
          <w:sz w:val="22"/>
          <w:szCs w:val="22"/>
        </w:rPr>
      </w:pPr>
    </w:p>
    <w:p w14:paraId="7B3A958C" w14:textId="77777777" w:rsidR="0042166D" w:rsidRDefault="0042166D" w:rsidP="00966C6E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Figure 1:</w:t>
      </w:r>
      <w:r w:rsidRPr="00966C6E">
        <w:rPr>
          <w:sz w:val="22"/>
          <w:szCs w:val="22"/>
        </w:rPr>
        <w:t xml:space="preserve"> </w:t>
      </w:r>
      <w:r w:rsidRPr="00151406">
        <w:rPr>
          <w:sz w:val="22"/>
          <w:szCs w:val="22"/>
        </w:rPr>
        <w:t>This is Figure caption</w:t>
      </w:r>
      <w:r>
        <w:rPr>
          <w:sz w:val="22"/>
          <w:szCs w:val="22"/>
        </w:rPr>
        <w:t>.</w:t>
      </w:r>
    </w:p>
    <w:p w14:paraId="1188097C" w14:textId="77777777" w:rsidR="0042166D" w:rsidRDefault="0042166D" w:rsidP="00966C6E">
      <w:pPr>
        <w:jc w:val="center"/>
        <w:rPr>
          <w:b/>
          <w:bCs/>
          <w:sz w:val="22"/>
          <w:szCs w:val="22"/>
        </w:rPr>
      </w:pPr>
    </w:p>
    <w:p w14:paraId="2AE083A2" w14:textId="77777777" w:rsidR="0042166D" w:rsidRDefault="0042166D" w:rsidP="00966C6E">
      <w:pPr>
        <w:jc w:val="center"/>
        <w:rPr>
          <w:b/>
          <w:bCs/>
          <w:sz w:val="22"/>
          <w:szCs w:val="22"/>
        </w:rPr>
      </w:pPr>
    </w:p>
    <w:p w14:paraId="0226B06D" w14:textId="77777777" w:rsidR="0042166D" w:rsidRDefault="0042166D" w:rsidP="00966C6E">
      <w:pPr>
        <w:jc w:val="center"/>
        <w:rPr>
          <w:b/>
          <w:bCs/>
          <w:sz w:val="22"/>
          <w:szCs w:val="22"/>
        </w:rPr>
      </w:pPr>
    </w:p>
    <w:p w14:paraId="214AFF85" w14:textId="77777777" w:rsidR="00104885" w:rsidRPr="00966C6E" w:rsidRDefault="00F87217" w:rsidP="00966C6E">
      <w:pPr>
        <w:jc w:val="center"/>
        <w:rPr>
          <w:sz w:val="22"/>
          <w:szCs w:val="22"/>
        </w:rPr>
      </w:pPr>
      <w:r w:rsidRPr="00966C6E">
        <w:rPr>
          <w:b/>
          <w:bCs/>
          <w:sz w:val="22"/>
          <w:szCs w:val="22"/>
        </w:rPr>
        <w:t>2</w:t>
      </w:r>
      <w:r w:rsidR="00966C6E">
        <w:rPr>
          <w:b/>
          <w:bCs/>
          <w:sz w:val="22"/>
          <w:szCs w:val="22"/>
        </w:rPr>
        <w:t>.</w:t>
      </w:r>
      <w:r w:rsidRPr="00966C6E">
        <w:rPr>
          <w:b/>
          <w:bCs/>
          <w:sz w:val="22"/>
          <w:szCs w:val="22"/>
        </w:rPr>
        <w:t xml:space="preserve"> </w:t>
      </w:r>
      <w:r w:rsidR="00DC5C86">
        <w:rPr>
          <w:b/>
          <w:bCs/>
          <w:sz w:val="22"/>
          <w:szCs w:val="22"/>
        </w:rPr>
        <w:t>SECTION</w:t>
      </w:r>
    </w:p>
    <w:p w14:paraId="55395474" w14:textId="77777777" w:rsidR="00F535D0" w:rsidRPr="00966C6E" w:rsidRDefault="00F535D0" w:rsidP="00DC5C86">
      <w:pPr>
        <w:rPr>
          <w:sz w:val="22"/>
          <w:szCs w:val="22"/>
        </w:rPr>
      </w:pPr>
    </w:p>
    <w:p w14:paraId="1369CD65" w14:textId="77777777" w:rsidR="00AA2653" w:rsidRDefault="00DC5C86" w:rsidP="00AA2653">
      <w:pPr>
        <w:ind w:firstLine="284"/>
        <w:jc w:val="both"/>
        <w:rPr>
          <w:bCs/>
          <w:sz w:val="22"/>
          <w:szCs w:val="22"/>
        </w:rPr>
      </w:pPr>
      <w:r w:rsidRPr="00DC5C86">
        <w:rPr>
          <w:sz w:val="22"/>
          <w:szCs w:val="22"/>
        </w:rPr>
        <w:t>References sh</w:t>
      </w:r>
      <w:r>
        <w:rPr>
          <w:sz w:val="22"/>
          <w:szCs w:val="22"/>
        </w:rPr>
        <w:t xml:space="preserve">ould be ordered alphabetically. </w:t>
      </w:r>
      <w:r w:rsidRPr="00DC5C86">
        <w:rPr>
          <w:sz w:val="22"/>
          <w:szCs w:val="22"/>
        </w:rPr>
        <w:t>The name of the cited journal (or the book) is italic, and volume is bold. The references are called through the text as e.g.: see Hewitt et al. 1989</w:t>
      </w:r>
      <w:r w:rsidR="00AA2653">
        <w:rPr>
          <w:bCs/>
          <w:sz w:val="22"/>
          <w:szCs w:val="22"/>
        </w:rPr>
        <w:t>.</w:t>
      </w:r>
    </w:p>
    <w:p w14:paraId="5CF95AB4" w14:textId="77777777" w:rsidR="00030C1B" w:rsidRDefault="00AA2653" w:rsidP="00AA2653">
      <w:pPr>
        <w:pStyle w:val="NormalWeb"/>
        <w:spacing w:before="0" w:before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30C1B">
        <w:rPr>
          <w:sz w:val="22"/>
          <w:szCs w:val="22"/>
        </w:rPr>
        <w:t>TEXT GOES HERE…</w:t>
      </w:r>
      <w:r w:rsidR="000D6EE3">
        <w:rPr>
          <w:sz w:val="22"/>
          <w:szCs w:val="22"/>
        </w:rPr>
        <w:t xml:space="preserve"> </w:t>
      </w:r>
      <w:r w:rsidR="00030C1B">
        <w:rPr>
          <w:sz w:val="22"/>
          <w:szCs w:val="22"/>
        </w:rPr>
        <w:t>TEXT GOES HERE…</w:t>
      </w:r>
      <w:r w:rsidR="00030C1B" w:rsidRPr="00030C1B">
        <w:rPr>
          <w:sz w:val="22"/>
          <w:szCs w:val="22"/>
        </w:rPr>
        <w:t xml:space="preserve"> </w:t>
      </w:r>
      <w:r w:rsidR="00030C1B">
        <w:rPr>
          <w:sz w:val="22"/>
          <w:szCs w:val="22"/>
        </w:rPr>
        <w:t>TEXT GOES HERE…TEXT GOES HERE…</w:t>
      </w:r>
      <w:r w:rsidR="00030C1B" w:rsidRPr="00030C1B">
        <w:rPr>
          <w:sz w:val="22"/>
          <w:szCs w:val="22"/>
        </w:rPr>
        <w:t xml:space="preserve"> </w:t>
      </w:r>
      <w:r w:rsidR="00030C1B">
        <w:rPr>
          <w:sz w:val="22"/>
          <w:szCs w:val="22"/>
        </w:rPr>
        <w:t>TEXT GOES HERE…TEXT GOES HERE…</w:t>
      </w:r>
      <w:r w:rsidR="00030C1B" w:rsidRPr="00030C1B">
        <w:rPr>
          <w:sz w:val="22"/>
          <w:szCs w:val="22"/>
        </w:rPr>
        <w:t xml:space="preserve"> </w:t>
      </w:r>
      <w:r w:rsidR="00030C1B">
        <w:rPr>
          <w:sz w:val="22"/>
          <w:szCs w:val="22"/>
        </w:rPr>
        <w:t>TEXT GOES HERE…TEXT GOES HERE…</w:t>
      </w:r>
      <w:r w:rsidR="00030C1B" w:rsidRPr="00030C1B">
        <w:rPr>
          <w:sz w:val="22"/>
          <w:szCs w:val="22"/>
        </w:rPr>
        <w:t xml:space="preserve"> </w:t>
      </w:r>
      <w:r w:rsidR="00030C1B">
        <w:rPr>
          <w:sz w:val="22"/>
          <w:szCs w:val="22"/>
        </w:rPr>
        <w:t>TEXT GOES HERE…TEXT GOES HERE…</w:t>
      </w:r>
      <w:r w:rsidR="00030C1B" w:rsidRPr="00030C1B">
        <w:rPr>
          <w:sz w:val="22"/>
          <w:szCs w:val="22"/>
        </w:rPr>
        <w:t xml:space="preserve"> </w:t>
      </w:r>
      <w:r w:rsidR="00030C1B">
        <w:rPr>
          <w:sz w:val="22"/>
          <w:szCs w:val="22"/>
        </w:rPr>
        <w:t>TEXT GOES HERE…TEXT GOES HERE…</w:t>
      </w:r>
      <w:r w:rsidR="00030C1B" w:rsidRPr="00030C1B">
        <w:rPr>
          <w:sz w:val="22"/>
          <w:szCs w:val="22"/>
        </w:rPr>
        <w:t xml:space="preserve"> </w:t>
      </w:r>
      <w:r w:rsidR="00030C1B">
        <w:rPr>
          <w:sz w:val="22"/>
          <w:szCs w:val="22"/>
        </w:rPr>
        <w:t>TEXT GOES HERE…TEXT GOES HERE…</w:t>
      </w:r>
      <w:r w:rsidR="00030C1B" w:rsidRPr="00030C1B">
        <w:rPr>
          <w:sz w:val="22"/>
          <w:szCs w:val="22"/>
        </w:rPr>
        <w:t xml:space="preserve"> </w:t>
      </w:r>
      <w:r w:rsidR="00030C1B">
        <w:rPr>
          <w:sz w:val="22"/>
          <w:szCs w:val="22"/>
        </w:rPr>
        <w:t>TEXT GOES HERE…TEXT GOES HERE…</w:t>
      </w:r>
      <w:r w:rsidR="00030C1B" w:rsidRPr="00030C1B">
        <w:rPr>
          <w:sz w:val="22"/>
          <w:szCs w:val="22"/>
        </w:rPr>
        <w:t xml:space="preserve"> </w:t>
      </w:r>
      <w:r w:rsidR="00030C1B">
        <w:rPr>
          <w:sz w:val="22"/>
          <w:szCs w:val="22"/>
        </w:rPr>
        <w:t>TEXT GOES HERE…TEXT GOES HERE…</w:t>
      </w:r>
      <w:r w:rsidR="00030C1B" w:rsidRPr="00030C1B">
        <w:rPr>
          <w:sz w:val="22"/>
          <w:szCs w:val="22"/>
        </w:rPr>
        <w:t xml:space="preserve"> </w:t>
      </w:r>
      <w:r w:rsidR="00030C1B">
        <w:rPr>
          <w:sz w:val="22"/>
          <w:szCs w:val="22"/>
        </w:rPr>
        <w:t>TEXT GOES HERE…TEXT GOES HERE…</w:t>
      </w:r>
      <w:r w:rsidR="00030C1B" w:rsidRPr="00030C1B">
        <w:rPr>
          <w:sz w:val="22"/>
          <w:szCs w:val="22"/>
        </w:rPr>
        <w:t xml:space="preserve"> </w:t>
      </w:r>
      <w:r w:rsidR="00030C1B">
        <w:rPr>
          <w:sz w:val="22"/>
          <w:szCs w:val="22"/>
        </w:rPr>
        <w:t>TEXT GOES HERE…TEXT GOES HERE…</w:t>
      </w:r>
    </w:p>
    <w:p w14:paraId="6519A260" w14:textId="77777777" w:rsidR="004456D8" w:rsidRPr="00030C1B" w:rsidRDefault="004456D8" w:rsidP="00AA2653">
      <w:pPr>
        <w:pStyle w:val="NormalWeb"/>
        <w:spacing w:before="0" w:beforeAutospacing="0"/>
        <w:jc w:val="both"/>
        <w:rPr>
          <w:sz w:val="22"/>
          <w:szCs w:val="22"/>
        </w:rPr>
      </w:pPr>
    </w:p>
    <w:p w14:paraId="237727CD" w14:textId="77777777" w:rsidR="0042166D" w:rsidRDefault="0042166D" w:rsidP="0042166D">
      <w:pPr>
        <w:rPr>
          <w:sz w:val="20"/>
          <w:szCs w:val="20"/>
        </w:rPr>
      </w:pPr>
    </w:p>
    <w:p w14:paraId="2D3E9EAB" w14:textId="77777777" w:rsidR="00F87217" w:rsidRPr="00966C6E" w:rsidRDefault="00A925D0" w:rsidP="0042166D">
      <w:pPr>
        <w:jc w:val="center"/>
        <w:rPr>
          <w:sz w:val="22"/>
          <w:szCs w:val="22"/>
        </w:rPr>
      </w:pPr>
      <w:r w:rsidRPr="00966C6E">
        <w:rPr>
          <w:b/>
          <w:sz w:val="22"/>
          <w:szCs w:val="22"/>
        </w:rPr>
        <w:t>References</w:t>
      </w:r>
    </w:p>
    <w:p w14:paraId="5659CCA1" w14:textId="77777777" w:rsidR="006D0B7A" w:rsidRDefault="006D0B7A" w:rsidP="006D0B7A">
      <w:pPr>
        <w:tabs>
          <w:tab w:val="left" w:pos="1755"/>
        </w:tabs>
        <w:ind w:left="284" w:hanging="284"/>
        <w:jc w:val="both"/>
        <w:rPr>
          <w:sz w:val="22"/>
          <w:szCs w:val="22"/>
        </w:rPr>
      </w:pPr>
    </w:p>
    <w:p w14:paraId="4E0C1368" w14:textId="77777777" w:rsidR="00DC5C86" w:rsidRPr="00151406" w:rsidRDefault="00DC5C86" w:rsidP="00DC5C86">
      <w:pPr>
        <w:tabs>
          <w:tab w:val="left" w:pos="1755"/>
        </w:tabs>
        <w:ind w:left="284" w:hanging="284"/>
        <w:jc w:val="both"/>
        <w:rPr>
          <w:sz w:val="20"/>
          <w:szCs w:val="20"/>
          <w:lang w:val="sr-Latn-CS"/>
        </w:rPr>
      </w:pPr>
      <w:r w:rsidRPr="00151406">
        <w:rPr>
          <w:sz w:val="20"/>
          <w:szCs w:val="20"/>
          <w:lang w:val="sr-Latn-CS"/>
        </w:rPr>
        <w:t>Hewitt, A.</w:t>
      </w:r>
      <w:r>
        <w:rPr>
          <w:sz w:val="20"/>
          <w:szCs w:val="20"/>
          <w:lang w:val="sr-Latn-CS"/>
        </w:rPr>
        <w:t xml:space="preserve">, Burbrdge, G. : 1989, </w:t>
      </w:r>
      <w:r w:rsidRPr="00BE697C">
        <w:rPr>
          <w:i/>
          <w:sz w:val="20"/>
          <w:szCs w:val="20"/>
          <w:lang w:val="sr-Latn-CS"/>
        </w:rPr>
        <w:t>Astrophys. J. Suppl. Series</w:t>
      </w:r>
      <w:r>
        <w:rPr>
          <w:sz w:val="20"/>
          <w:szCs w:val="20"/>
          <w:lang w:val="sr-Latn-CS"/>
        </w:rPr>
        <w:t xml:space="preserve">, </w:t>
      </w:r>
      <w:r w:rsidRPr="00BE697C">
        <w:rPr>
          <w:b/>
          <w:sz w:val="20"/>
          <w:szCs w:val="20"/>
          <w:lang w:val="sr-Latn-CS"/>
        </w:rPr>
        <w:t>75</w:t>
      </w:r>
      <w:r w:rsidRPr="00151406">
        <w:rPr>
          <w:sz w:val="20"/>
          <w:szCs w:val="20"/>
          <w:lang w:val="sr-Latn-CS"/>
        </w:rPr>
        <w:t>, 297.</w:t>
      </w:r>
    </w:p>
    <w:p w14:paraId="40514B3B" w14:textId="77777777" w:rsidR="00DC5C86" w:rsidRDefault="00DC5C86" w:rsidP="00DC5C86">
      <w:pPr>
        <w:tabs>
          <w:tab w:val="left" w:pos="1755"/>
        </w:tabs>
        <w:jc w:val="both"/>
        <w:rPr>
          <w:sz w:val="20"/>
          <w:szCs w:val="20"/>
          <w:lang w:val="sr-Latn-CS"/>
        </w:rPr>
      </w:pPr>
      <w:r w:rsidRPr="00151406">
        <w:rPr>
          <w:sz w:val="20"/>
          <w:szCs w:val="20"/>
          <w:lang w:val="sr-Latn-CS"/>
        </w:rPr>
        <w:t>Mediavilla, E., Insertis, F. M.</w:t>
      </w:r>
      <w:r>
        <w:rPr>
          <w:sz w:val="20"/>
          <w:szCs w:val="20"/>
          <w:lang w:val="sr-Latn-CS"/>
        </w:rPr>
        <w:t xml:space="preserve"> : 1989</w:t>
      </w:r>
      <w:r w:rsidRPr="00BE697C">
        <w:rPr>
          <w:i/>
          <w:sz w:val="20"/>
          <w:szCs w:val="20"/>
          <w:lang w:val="sr-Latn-CS"/>
        </w:rPr>
        <w:t>, Astron. Astrophys</w:t>
      </w:r>
      <w:r>
        <w:rPr>
          <w:sz w:val="20"/>
          <w:szCs w:val="20"/>
          <w:lang w:val="sr-Latn-CS"/>
        </w:rPr>
        <w:t xml:space="preserve">., </w:t>
      </w:r>
      <w:r w:rsidRPr="00BE697C">
        <w:rPr>
          <w:b/>
          <w:sz w:val="20"/>
          <w:szCs w:val="20"/>
          <w:lang w:val="sr-Latn-CS"/>
        </w:rPr>
        <w:t>214</w:t>
      </w:r>
      <w:r w:rsidRPr="00151406">
        <w:rPr>
          <w:sz w:val="20"/>
          <w:szCs w:val="20"/>
          <w:lang w:val="sr-Latn-CS"/>
        </w:rPr>
        <w:t xml:space="preserve">, 79. </w:t>
      </w:r>
    </w:p>
    <w:p w14:paraId="09BFF718" w14:textId="77777777" w:rsidR="0042166D" w:rsidRDefault="0042166D" w:rsidP="00DC5C86">
      <w:pPr>
        <w:tabs>
          <w:tab w:val="left" w:pos="1755"/>
        </w:tabs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Netzer, H. : 1990</w:t>
      </w:r>
      <w:r w:rsidRPr="0042166D">
        <w:rPr>
          <w:i/>
          <w:sz w:val="20"/>
          <w:szCs w:val="20"/>
          <w:lang w:val="sr-Latn-CS"/>
        </w:rPr>
        <w:t>, Active Galactic Nuclei, eds. R. D. Bla</w:t>
      </w:r>
      <w:r>
        <w:rPr>
          <w:i/>
          <w:sz w:val="20"/>
          <w:szCs w:val="20"/>
          <w:lang w:val="sr-Latn-CS"/>
        </w:rPr>
        <w:t xml:space="preserve">ndford, H. Netzer </w:t>
      </w:r>
      <w:r w:rsidRPr="0042166D">
        <w:rPr>
          <w:i/>
          <w:sz w:val="20"/>
          <w:szCs w:val="20"/>
          <w:lang w:val="sr-Latn-CS"/>
        </w:rPr>
        <w:t>&amp; L. Woltjer</w:t>
      </w:r>
      <w:r w:rsidRPr="0042166D">
        <w:rPr>
          <w:sz w:val="20"/>
          <w:szCs w:val="20"/>
          <w:lang w:val="sr-Latn-CS"/>
        </w:rPr>
        <w:t xml:space="preserve">, Saas-Fee Advanced Course 20, Berlin: Springer -- Verlag.  </w:t>
      </w:r>
    </w:p>
    <w:p w14:paraId="24771356" w14:textId="77777777" w:rsidR="00002E33" w:rsidRDefault="00DC5C86" w:rsidP="00002E33">
      <w:pPr>
        <w:tabs>
          <w:tab w:val="left" w:pos="1755"/>
        </w:tabs>
        <w:ind w:left="284" w:hanging="284"/>
        <w:rPr>
          <w:sz w:val="20"/>
          <w:szCs w:val="20"/>
          <w:lang w:val="sr-Latn-CS"/>
        </w:rPr>
      </w:pPr>
      <w:r w:rsidRPr="00BE697C">
        <w:rPr>
          <w:sz w:val="20"/>
          <w:szCs w:val="20"/>
          <w:lang w:val="sr-Latn-CS"/>
        </w:rPr>
        <w:t>Osterbrock, D. E. : 1989</w:t>
      </w:r>
      <w:r>
        <w:rPr>
          <w:sz w:val="20"/>
          <w:szCs w:val="20"/>
          <w:lang w:val="sr-Latn-CS"/>
        </w:rPr>
        <w:t>,</w:t>
      </w:r>
      <w:r w:rsidR="00002E33">
        <w:rPr>
          <w:sz w:val="20"/>
          <w:szCs w:val="20"/>
          <w:lang w:val="sr-Latn-CS"/>
        </w:rPr>
        <w:t xml:space="preserve"> </w:t>
      </w:r>
      <w:r w:rsidRPr="00BE697C">
        <w:rPr>
          <w:i/>
          <w:sz w:val="20"/>
          <w:szCs w:val="20"/>
          <w:lang w:val="sr-Latn-CS"/>
        </w:rPr>
        <w:t>Astrophysics of</w:t>
      </w:r>
      <w:r w:rsidR="00002E33">
        <w:rPr>
          <w:i/>
          <w:sz w:val="20"/>
          <w:szCs w:val="20"/>
          <w:lang w:val="sr-Latn-CS"/>
        </w:rPr>
        <w:t xml:space="preserve"> </w:t>
      </w:r>
      <w:r w:rsidRPr="00BE697C">
        <w:rPr>
          <w:i/>
          <w:sz w:val="20"/>
          <w:szCs w:val="20"/>
          <w:lang w:val="sr-Latn-CS"/>
        </w:rPr>
        <w:t xml:space="preserve"> Gaseous Nebulae and Active Galactic Nuclei</w:t>
      </w:r>
      <w:r w:rsidR="00376999">
        <w:rPr>
          <w:sz w:val="20"/>
          <w:szCs w:val="20"/>
          <w:lang w:val="sr-Latn-CS"/>
        </w:rPr>
        <w:t xml:space="preserve">, </w:t>
      </w:r>
      <w:r w:rsidRPr="00BE697C">
        <w:rPr>
          <w:sz w:val="20"/>
          <w:szCs w:val="20"/>
          <w:lang w:val="sr-Latn-CS"/>
        </w:rPr>
        <w:t>Mill Valley, California.</w:t>
      </w:r>
      <w:r w:rsidR="00002E33" w:rsidRPr="00002E33">
        <w:t xml:space="preserve"> </w:t>
      </w:r>
      <w:r w:rsidR="00002E33" w:rsidRPr="00002E33">
        <w:rPr>
          <w:sz w:val="20"/>
          <w:szCs w:val="20"/>
          <w:lang w:val="sr-Latn-CS"/>
        </w:rPr>
        <w:t xml:space="preserve">S. </w:t>
      </w:r>
    </w:p>
    <w:p w14:paraId="072D85E4" w14:textId="77777777" w:rsidR="00A925D0" w:rsidRPr="00966C6E" w:rsidRDefault="003533AD" w:rsidP="00966C6E">
      <w:pPr>
        <w:tabs>
          <w:tab w:val="left" w:pos="1356"/>
        </w:tabs>
        <w:ind w:firstLine="284"/>
        <w:jc w:val="both"/>
        <w:rPr>
          <w:sz w:val="22"/>
          <w:szCs w:val="22"/>
        </w:rPr>
      </w:pPr>
      <w:r w:rsidRPr="00966C6E">
        <w:rPr>
          <w:sz w:val="22"/>
          <w:szCs w:val="22"/>
        </w:rPr>
        <w:tab/>
      </w:r>
    </w:p>
    <w:sectPr w:rsidR="00A925D0" w:rsidRPr="00966C6E" w:rsidSect="00BE3770">
      <w:headerReference w:type="even" r:id="rId9"/>
      <w:headerReference w:type="default" r:id="rId10"/>
      <w:footerReference w:type="even" r:id="rId11"/>
      <w:headerReference w:type="first" r:id="rId12"/>
      <w:pgSz w:w="11907" w:h="16840" w:code="9"/>
      <w:pgMar w:top="2552" w:right="2268" w:bottom="2835" w:left="2268" w:header="1871" w:footer="198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0E37C" w14:textId="77777777" w:rsidR="00243A6C" w:rsidRDefault="00243A6C">
      <w:r>
        <w:separator/>
      </w:r>
    </w:p>
  </w:endnote>
  <w:endnote w:type="continuationSeparator" w:id="0">
    <w:p w14:paraId="0708826E" w14:textId="77777777" w:rsidR="00243A6C" w:rsidRDefault="0024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256B5" w14:textId="77777777" w:rsidR="004456D8" w:rsidRDefault="0071022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39CD">
      <w:rPr>
        <w:noProof/>
      </w:rPr>
      <w:t>2</w:t>
    </w:r>
    <w:r>
      <w:rPr>
        <w:noProof/>
      </w:rPr>
      <w:fldChar w:fldCharType="end"/>
    </w:r>
  </w:p>
  <w:p w14:paraId="09954D07" w14:textId="77777777" w:rsidR="004456D8" w:rsidRDefault="00445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6067B" w14:textId="77777777" w:rsidR="00243A6C" w:rsidRDefault="00243A6C">
      <w:r>
        <w:separator/>
      </w:r>
    </w:p>
  </w:footnote>
  <w:footnote w:type="continuationSeparator" w:id="0">
    <w:p w14:paraId="660DCDDE" w14:textId="77777777" w:rsidR="00243A6C" w:rsidRDefault="00243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E1507" w14:textId="77777777" w:rsidR="004456D8" w:rsidRPr="00BE3770" w:rsidRDefault="004456D8" w:rsidP="00966C6E">
    <w:pPr>
      <w:pStyle w:val="Header"/>
      <w:pBdr>
        <w:bottom w:val="single" w:sz="4" w:space="1" w:color="auto"/>
      </w:pBdr>
      <w:jc w:val="center"/>
      <w:rPr>
        <w:sz w:val="14"/>
        <w:szCs w:val="14"/>
      </w:rPr>
    </w:pPr>
    <w:r>
      <w:rPr>
        <w:sz w:val="14"/>
        <w:szCs w:val="14"/>
      </w:rPr>
      <w:t>AUTHOR1  and AUTHOR2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7F3F5" w14:textId="77777777" w:rsidR="004456D8" w:rsidRPr="00966C6E" w:rsidRDefault="004456D8" w:rsidP="00966C6E">
    <w:pPr>
      <w:pBdr>
        <w:bottom w:val="single" w:sz="4" w:space="1" w:color="auto"/>
      </w:pBdr>
      <w:jc w:val="center"/>
      <w:rPr>
        <w:sz w:val="14"/>
        <w:szCs w:val="14"/>
      </w:rPr>
    </w:pPr>
    <w:r>
      <w:rPr>
        <w:sz w:val="14"/>
        <w:szCs w:val="14"/>
      </w:rPr>
      <w:t xml:space="preserve">THE RUNNING </w:t>
    </w:r>
    <w:proofErr w:type="gramStart"/>
    <w:r>
      <w:rPr>
        <w:sz w:val="14"/>
        <w:szCs w:val="14"/>
      </w:rPr>
      <w:t xml:space="preserve">TITLE; </w:t>
    </w:r>
    <w:r w:rsidRPr="00BE3770">
      <w:rPr>
        <w:sz w:val="14"/>
        <w:szCs w:val="14"/>
      </w:rPr>
      <w:t xml:space="preserve"> ALL</w:t>
    </w:r>
    <w:proofErr w:type="gramEnd"/>
    <w:r w:rsidRPr="00BE3770">
      <w:rPr>
        <w:sz w:val="14"/>
        <w:szCs w:val="14"/>
      </w:rPr>
      <w:t xml:space="preserve"> CAPS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D97D2" w14:textId="75D1F927" w:rsidR="004456D8" w:rsidRPr="00966C6E" w:rsidRDefault="004456D8" w:rsidP="00966C6E">
    <w:pPr>
      <w:pStyle w:val="Header"/>
      <w:rPr>
        <w:sz w:val="22"/>
        <w:szCs w:val="22"/>
      </w:rPr>
    </w:pPr>
    <w:r w:rsidRPr="00966C6E">
      <w:rPr>
        <w:b/>
        <w:sz w:val="22"/>
        <w:szCs w:val="22"/>
      </w:rPr>
      <w:t xml:space="preserve">Publ. </w:t>
    </w:r>
    <w:r>
      <w:rPr>
        <w:b/>
        <w:sz w:val="22"/>
        <w:szCs w:val="22"/>
      </w:rPr>
      <w:t xml:space="preserve">Astron. Obs. Belgrade No. </w:t>
    </w:r>
    <w:r w:rsidR="00493452">
      <w:rPr>
        <w:b/>
        <w:sz w:val="22"/>
        <w:szCs w:val="22"/>
      </w:rPr>
      <w:t>102</w:t>
    </w:r>
    <w:r>
      <w:rPr>
        <w:b/>
        <w:sz w:val="22"/>
        <w:szCs w:val="22"/>
      </w:rPr>
      <w:t xml:space="preserve"> (202</w:t>
    </w:r>
    <w:r w:rsidR="004A0826">
      <w:rPr>
        <w:b/>
        <w:sz w:val="22"/>
        <w:szCs w:val="22"/>
      </w:rPr>
      <w:t>2</w:t>
    </w:r>
    <w:r w:rsidRPr="00966C6E">
      <w:rPr>
        <w:b/>
        <w:sz w:val="22"/>
        <w:szCs w:val="22"/>
      </w:rPr>
      <w:t xml:space="preserve">), </w:t>
    </w:r>
    <w:r>
      <w:rPr>
        <w:b/>
        <w:sz w:val="22"/>
        <w:szCs w:val="22"/>
      </w:rPr>
      <w:t>1</w:t>
    </w:r>
    <w:r w:rsidRPr="00966C6E">
      <w:rPr>
        <w:b/>
        <w:sz w:val="22"/>
        <w:szCs w:val="22"/>
      </w:rPr>
      <w:t xml:space="preserve"> - </w:t>
    </w:r>
    <w:r>
      <w:rPr>
        <w:b/>
        <w:sz w:val="22"/>
        <w:szCs w:val="22"/>
      </w:rPr>
      <w:t>4</w:t>
    </w:r>
    <w:r w:rsidRPr="00966C6E">
      <w:rPr>
        <w:b/>
        <w:sz w:val="22"/>
        <w:szCs w:val="22"/>
      </w:rPr>
      <w:t xml:space="preserve"> </w:t>
    </w:r>
    <w:r>
      <w:rPr>
        <w:b/>
        <w:sz w:val="22"/>
        <w:szCs w:val="22"/>
      </w:rPr>
      <w:t xml:space="preserve">                                       </w:t>
    </w:r>
    <w:r w:rsidRPr="00966C6E">
      <w:rPr>
        <w:i/>
        <w:sz w:val="22"/>
        <w:szCs w:val="22"/>
      </w:rPr>
      <w:t>Poster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6A8A"/>
    <w:multiLevelType w:val="hybridMultilevel"/>
    <w:tmpl w:val="87EAC366"/>
    <w:lvl w:ilvl="0" w:tplc="DA76841C">
      <w:start w:val="1"/>
      <w:numFmt w:val="decimal"/>
      <w:lvlText w:val="%1."/>
      <w:lvlJc w:val="left"/>
      <w:pPr>
        <w:ind w:left="136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202558AB"/>
    <w:multiLevelType w:val="hybridMultilevel"/>
    <w:tmpl w:val="D878EBFE"/>
    <w:lvl w:ilvl="0" w:tplc="BB9E19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90906"/>
    <w:multiLevelType w:val="hybridMultilevel"/>
    <w:tmpl w:val="CBF2876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8195EA8"/>
    <w:multiLevelType w:val="hybridMultilevel"/>
    <w:tmpl w:val="4246E078"/>
    <w:lvl w:ilvl="0" w:tplc="A4165626">
      <w:start w:val="1"/>
      <w:numFmt w:val="decimal"/>
      <w:lvlText w:val="%1."/>
      <w:lvlJc w:val="left"/>
      <w:pPr>
        <w:ind w:left="136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49C958DF"/>
    <w:multiLevelType w:val="multilevel"/>
    <w:tmpl w:val="551A38F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 w15:restartNumberingAfterBreak="0">
    <w:nsid w:val="50330DBE"/>
    <w:multiLevelType w:val="hybridMultilevel"/>
    <w:tmpl w:val="3E00FE9A"/>
    <w:lvl w:ilvl="0" w:tplc="BB9E19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5C292F"/>
    <w:multiLevelType w:val="hybridMultilevel"/>
    <w:tmpl w:val="CAAE0030"/>
    <w:lvl w:ilvl="0" w:tplc="7AACB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E38C3"/>
    <w:multiLevelType w:val="multilevel"/>
    <w:tmpl w:val="D29A0246"/>
    <w:lvl w:ilvl="0">
      <w:start w:val="1"/>
      <w:numFmt w:val="decimal"/>
      <w:lvlText w:val="%1. 1."/>
      <w:lvlJc w:val="left"/>
      <w:pPr>
        <w:ind w:left="360" w:hanging="360"/>
      </w:pPr>
      <w:rPr>
        <w:rFonts w:ascii="Times New Roman" w:hAnsi="Times New Roman" w:hint="default"/>
        <w:sz w:val="16"/>
      </w:rPr>
    </w:lvl>
    <w:lvl w:ilvl="1">
      <w:start w:val="1"/>
      <w:numFmt w:val="decimal"/>
      <w:lvlText w:val="%2. 1."/>
      <w:lvlJc w:val="left"/>
      <w:pPr>
        <w:ind w:left="792" w:hanging="432"/>
      </w:pPr>
      <w:rPr>
        <w:rFonts w:ascii="Times New Roman" w:hAnsi="Times New Roman"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885"/>
    <w:rsid w:val="00002E2B"/>
    <w:rsid w:val="00002E33"/>
    <w:rsid w:val="00030C1B"/>
    <w:rsid w:val="000C1440"/>
    <w:rsid w:val="000D6EE3"/>
    <w:rsid w:val="000F4A58"/>
    <w:rsid w:val="00104885"/>
    <w:rsid w:val="00104A62"/>
    <w:rsid w:val="00111966"/>
    <w:rsid w:val="001326BC"/>
    <w:rsid w:val="00135611"/>
    <w:rsid w:val="00151CEA"/>
    <w:rsid w:val="0018794A"/>
    <w:rsid w:val="0023688D"/>
    <w:rsid w:val="00243A6C"/>
    <w:rsid w:val="00250404"/>
    <w:rsid w:val="00256B95"/>
    <w:rsid w:val="003220EA"/>
    <w:rsid w:val="003433F2"/>
    <w:rsid w:val="003533AD"/>
    <w:rsid w:val="00376999"/>
    <w:rsid w:val="004025AD"/>
    <w:rsid w:val="00411701"/>
    <w:rsid w:val="004121E0"/>
    <w:rsid w:val="0042166D"/>
    <w:rsid w:val="004456D8"/>
    <w:rsid w:val="00464470"/>
    <w:rsid w:val="0047212E"/>
    <w:rsid w:val="00493452"/>
    <w:rsid w:val="004A0826"/>
    <w:rsid w:val="004E2F3D"/>
    <w:rsid w:val="005015F4"/>
    <w:rsid w:val="005034D5"/>
    <w:rsid w:val="00524793"/>
    <w:rsid w:val="005629ED"/>
    <w:rsid w:val="00571257"/>
    <w:rsid w:val="00582F87"/>
    <w:rsid w:val="005A362E"/>
    <w:rsid w:val="005B475E"/>
    <w:rsid w:val="005B700F"/>
    <w:rsid w:val="005D37C3"/>
    <w:rsid w:val="00606BF7"/>
    <w:rsid w:val="00621BA5"/>
    <w:rsid w:val="0063033B"/>
    <w:rsid w:val="006475A4"/>
    <w:rsid w:val="006560BC"/>
    <w:rsid w:val="00672C56"/>
    <w:rsid w:val="006B3CF1"/>
    <w:rsid w:val="006B4BED"/>
    <w:rsid w:val="006D0B7A"/>
    <w:rsid w:val="006E104E"/>
    <w:rsid w:val="0071022C"/>
    <w:rsid w:val="00710401"/>
    <w:rsid w:val="007157E5"/>
    <w:rsid w:val="00735629"/>
    <w:rsid w:val="007579D3"/>
    <w:rsid w:val="0078574E"/>
    <w:rsid w:val="007D21A3"/>
    <w:rsid w:val="007D264D"/>
    <w:rsid w:val="007D5172"/>
    <w:rsid w:val="008478AF"/>
    <w:rsid w:val="00861773"/>
    <w:rsid w:val="00877475"/>
    <w:rsid w:val="008A644E"/>
    <w:rsid w:val="008C26C2"/>
    <w:rsid w:val="008F6BC6"/>
    <w:rsid w:val="00950F0D"/>
    <w:rsid w:val="009553F6"/>
    <w:rsid w:val="00966C6E"/>
    <w:rsid w:val="009A6E58"/>
    <w:rsid w:val="009D39CD"/>
    <w:rsid w:val="009E1D61"/>
    <w:rsid w:val="00A726DB"/>
    <w:rsid w:val="00A925D0"/>
    <w:rsid w:val="00AA2653"/>
    <w:rsid w:val="00AB3E3F"/>
    <w:rsid w:val="00AC1FD3"/>
    <w:rsid w:val="00AC3477"/>
    <w:rsid w:val="00B2713C"/>
    <w:rsid w:val="00B34AC3"/>
    <w:rsid w:val="00B37609"/>
    <w:rsid w:val="00B44D3F"/>
    <w:rsid w:val="00B50464"/>
    <w:rsid w:val="00BE3770"/>
    <w:rsid w:val="00C81A3B"/>
    <w:rsid w:val="00CC23A1"/>
    <w:rsid w:val="00CC50CB"/>
    <w:rsid w:val="00CD4077"/>
    <w:rsid w:val="00D302E9"/>
    <w:rsid w:val="00DC375E"/>
    <w:rsid w:val="00DC3CBC"/>
    <w:rsid w:val="00DC5C86"/>
    <w:rsid w:val="00DD74B8"/>
    <w:rsid w:val="00DE4C37"/>
    <w:rsid w:val="00DF4E7B"/>
    <w:rsid w:val="00E323B6"/>
    <w:rsid w:val="00E56CA4"/>
    <w:rsid w:val="00E73270"/>
    <w:rsid w:val="00EA2D71"/>
    <w:rsid w:val="00EB231C"/>
    <w:rsid w:val="00F230C1"/>
    <w:rsid w:val="00F33F50"/>
    <w:rsid w:val="00F535D0"/>
    <w:rsid w:val="00F70D3C"/>
    <w:rsid w:val="00F81520"/>
    <w:rsid w:val="00F82FB2"/>
    <w:rsid w:val="00F87217"/>
    <w:rsid w:val="00FB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1DE52C"/>
  <w15:docId w15:val="{075F0241-A072-48D0-A7F3-7D8FFF89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04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104A62"/>
  </w:style>
  <w:style w:type="character" w:customStyle="1" w:styleId="shorttext">
    <w:name w:val="short_text"/>
    <w:basedOn w:val="DefaultParagraphFont"/>
    <w:rsid w:val="00735629"/>
  </w:style>
  <w:style w:type="paragraph" w:styleId="FootnoteText">
    <w:name w:val="footnote text"/>
    <w:basedOn w:val="Normal"/>
    <w:semiHidden/>
    <w:rsid w:val="00F230C1"/>
    <w:rPr>
      <w:sz w:val="20"/>
      <w:szCs w:val="20"/>
    </w:rPr>
  </w:style>
  <w:style w:type="character" w:styleId="FootnoteReference">
    <w:name w:val="footnote reference"/>
    <w:semiHidden/>
    <w:rsid w:val="00F230C1"/>
    <w:rPr>
      <w:vertAlign w:val="superscript"/>
    </w:rPr>
  </w:style>
  <w:style w:type="character" w:customStyle="1" w:styleId="hpsalt-edited">
    <w:name w:val="hps alt-edited"/>
    <w:basedOn w:val="DefaultParagraphFont"/>
    <w:rsid w:val="00524793"/>
  </w:style>
  <w:style w:type="paragraph" w:styleId="NormalWeb">
    <w:name w:val="Normal (Web)"/>
    <w:basedOn w:val="Normal"/>
    <w:rsid w:val="00F82FB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966C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66C6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6C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6C6E"/>
    <w:rPr>
      <w:sz w:val="24"/>
      <w:szCs w:val="24"/>
    </w:rPr>
  </w:style>
  <w:style w:type="paragraph" w:styleId="BalloonText">
    <w:name w:val="Balloon Text"/>
    <w:basedOn w:val="Normal"/>
    <w:link w:val="BalloonTextChar"/>
    <w:rsid w:val="00966C6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66C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C5C86"/>
    <w:rPr>
      <w:color w:val="808080"/>
    </w:rPr>
  </w:style>
  <w:style w:type="table" w:styleId="TableGrid">
    <w:name w:val="Table Grid"/>
    <w:basedOn w:val="TableNormal"/>
    <w:rsid w:val="003769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BE3770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E3770"/>
    <w:rPr>
      <w:rFonts w:ascii="Calibri" w:hAnsi="Calibri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E667A-B005-4C32-924B-7241DEF8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Opportunities and Different Approaches to Funding of Astronomical Research and Outreach Activities</vt:lpstr>
    </vt:vector>
  </TitlesOfParts>
  <Company>Grizli777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Opportunities and Different Approaches to Funding of Astronomical Research and Outreach Activities</dc:title>
  <dc:creator>colakovic</dc:creator>
  <cp:lastModifiedBy>Nikola Cvetanovic</cp:lastModifiedBy>
  <cp:revision>8</cp:revision>
  <cp:lastPrinted>2017-01-02T18:17:00Z</cp:lastPrinted>
  <dcterms:created xsi:type="dcterms:W3CDTF">2019-11-05T22:45:00Z</dcterms:created>
  <dcterms:modified xsi:type="dcterms:W3CDTF">2022-04-01T13:01:00Z</dcterms:modified>
</cp:coreProperties>
</file>